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ДОГОВОР №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купли-продажи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имущества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Улан-Удэ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«___» _________________ 20__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58"/>
        <w:jc w:val="both"/>
        <w:spacing w:line="240" w:lineRule="atLeast"/>
        <w:widowControl/>
        <w:tabs>
          <w:tab w:val="left" w:pos="28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ПАО «Россети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Сибири»,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менуемое в дальнейшем «Продавец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лице Евстифеевой Ольги Борисовны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действующ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его на основании доверенности 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одной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стороны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______________________, действующий на основании 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дальнейшем «Покупатель», с другой стороны, а вместе именуемые Стороны,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основании Протокола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заключи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 настоящий Договор о нижеследующем: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58"/>
        <w:ind w:left="540"/>
        <w:jc w:val="center"/>
        <w:spacing w:line="240" w:lineRule="atLeast"/>
        <w:widowControl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1. ПРЕДМЕТ ДОГОВОРА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858"/>
        <w:numPr>
          <w:ilvl w:val="1"/>
          <w:numId w:val="2"/>
        </w:numPr>
        <w:ind w:left="284" w:firstLine="0"/>
        <w:jc w:val="both"/>
        <w:spacing w:line="240" w:lineRule="atLeast"/>
        <w:widowControl/>
        <w:tabs>
          <w:tab w:val="left" w:pos="284" w:leader="none"/>
          <w:tab w:val="num" w:pos="709" w:leader="none"/>
          <w:tab w:val="clear" w:pos="1211" w:leader="none"/>
        </w:tabs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настоящим Договором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Продавец обязуется передать в собственность Покупат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имущество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указанное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Приложении № 1 к настоящему Договору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(далее – Имущество)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Покупатель обязуется принять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указанное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мущество и уплатить за него цену, предусмотренную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настоящим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Договором.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3"/>
          <w:szCs w:val="23"/>
        </w:rPr>
      </w:r>
    </w:p>
    <w:p>
      <w:pPr>
        <w:pStyle w:val="858"/>
        <w:numPr>
          <w:ilvl w:val="1"/>
          <w:numId w:val="2"/>
        </w:numPr>
        <w:ind w:left="284" w:firstLine="0"/>
        <w:jc w:val="both"/>
        <w:spacing w:line="240" w:lineRule="atLeast"/>
        <w:widowControl/>
        <w:tabs>
          <w:tab w:val="left" w:pos="284" w:leader="none"/>
          <w:tab w:val="num" w:pos="709" w:leader="none"/>
          <w:tab w:val="clear" w:pos="1211" w:leader="none"/>
        </w:tabs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количество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стоимость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Имущества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указаны в Приложении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 настоящему Договору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являющ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ся его неотъемлемой частью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Указанное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мущество принадлежит Продавцу на праве собственности.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3"/>
          <w:szCs w:val="23"/>
        </w:rPr>
      </w:r>
    </w:p>
    <w:p>
      <w:pPr>
        <w:pStyle w:val="858"/>
        <w:jc w:val="both"/>
        <w:spacing w:line="240" w:lineRule="atLeas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8"/>
        <w:jc w:val="center"/>
        <w:spacing w:line="240" w:lineRule="atLeast"/>
        <w:widowControl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2. ПРАВА И ОБЯЗАННОСТИ СТОРОН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858"/>
        <w:numPr>
          <w:ilvl w:val="1"/>
          <w:numId w:val="3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993" w:leader="none"/>
          <w:tab w:val="clear" w:pos="1440" w:leader="none"/>
        </w:tabs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Продавец обязан: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3"/>
          <w:szCs w:val="23"/>
          <w:u w:val="single"/>
        </w:rPr>
      </w:r>
    </w:p>
    <w:p>
      <w:pPr>
        <w:pStyle w:val="858"/>
        <w:numPr>
          <w:ilvl w:val="2"/>
          <w:numId w:val="3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993" w:leader="none"/>
          <w:tab w:val="clear" w:pos="288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порядке и сроки определенные разделом 4 настоящего Договора передать Покупателю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Имущество,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перечисленное в Приложении №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 настоящему Договору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8"/>
        <w:numPr>
          <w:ilvl w:val="1"/>
          <w:numId w:val="10"/>
        </w:numPr>
        <w:ind w:left="284" w:firstLine="0"/>
        <w:jc w:val="both"/>
        <w:spacing w:line="240" w:lineRule="atLeast"/>
        <w:widowControl/>
        <w:tabs>
          <w:tab w:val="left" w:pos="993" w:leader="none"/>
        </w:tabs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Покупатель обязан: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3"/>
          <w:szCs w:val="23"/>
          <w:u w:val="single"/>
        </w:rPr>
      </w:r>
    </w:p>
    <w:p>
      <w:pPr>
        <w:pStyle w:val="858"/>
        <w:numPr>
          <w:ilvl w:val="2"/>
          <w:numId w:val="10"/>
        </w:numPr>
        <w:ind w:left="284" w:firstLine="0"/>
        <w:jc w:val="both"/>
        <w:spacing w:line="240" w:lineRule="atLeast"/>
        <w:widowControl/>
        <w:tabs>
          <w:tab w:val="left" w:pos="993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срок согласованный Сторонами в п.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4.2.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настоящего Договора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обеспечить принятие от Продавца отчуждаемого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настоящему 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оговору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8"/>
        <w:numPr>
          <w:ilvl w:val="2"/>
          <w:numId w:val="10"/>
        </w:numPr>
        <w:ind w:left="284" w:firstLine="0"/>
        <w:jc w:val="both"/>
        <w:spacing w:line="240" w:lineRule="atLeast"/>
        <w:widowControl/>
        <w:tabs>
          <w:tab w:val="left" w:pos="993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Оплатить Продавцу стоимость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мущества в порядке и в сроки, предусмотренные настоящим Договором.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8"/>
        <w:numPr>
          <w:ilvl w:val="2"/>
          <w:numId w:val="10"/>
        </w:numPr>
        <w:ind w:left="284" w:firstLine="0"/>
        <w:jc w:val="both"/>
        <w:spacing w:line="240" w:lineRule="atLeast"/>
        <w:widowControl/>
        <w:tabs>
          <w:tab w:val="left" w:pos="993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Покупатель принимает на себя обязательство по транспортировке (вывозу) Имущества своими силами и за свой счет с места передачи Имущества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указанного в Приложении №1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настоящему Договору.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8"/>
        <w:ind w:left="284"/>
        <w:jc w:val="both"/>
        <w:spacing w:line="240" w:lineRule="atLeast"/>
        <w:widowControl/>
        <w:tabs>
          <w:tab w:val="left" w:pos="993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8"/>
        <w:jc w:val="center"/>
        <w:spacing w:line="240" w:lineRule="atLeast"/>
        <w:widowControl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 ЦЕНА И ПОРЯДОК РАСЧЕТОВ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859"/>
        <w:numPr>
          <w:ilvl w:val="1"/>
          <w:numId w:val="4"/>
        </w:numPr>
        <w:ind w:hanging="76"/>
        <w:jc w:val="both"/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Стоимость Имущества, перечисленного в Приложении № 1 к настоящему Договору составляет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_______________) рублей 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копеек, в том числе НДС 22 %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9"/>
        <w:numPr>
          <w:ilvl w:val="1"/>
          <w:numId w:val="4"/>
        </w:numPr>
        <w:ind w:left="284" w:firstLine="0"/>
        <w:jc w:val="both"/>
        <w:spacing w:after="0" w:line="240" w:lineRule="atLeast"/>
        <w:tabs>
          <w:tab w:val="num" w:pos="284" w:leader="none"/>
          <w:tab w:val="clear" w:pos="36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Оплата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стоимости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Имущества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указанном в п.3.1. настоящего 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производится Покупателем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10 (десяти) рабочих дней с даты заключения договора купли-продажи.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родавец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выставляет счет на оплату в течение 5 (пяти) календарных дней после даты подписания договора купли-продажи движимого имущества.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9"/>
        <w:numPr>
          <w:ilvl w:val="1"/>
          <w:numId w:val="4"/>
        </w:numPr>
        <w:ind w:left="284" w:firstLine="0"/>
        <w:jc w:val="both"/>
        <w:spacing w:after="0" w:line="240" w:lineRule="atLeast"/>
        <w:tabs>
          <w:tab w:val="num" w:pos="284" w:leader="none"/>
          <w:tab w:val="clear" w:pos="36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Расчёт производится денежными средствами, путём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перечисления на расчётный счёт  Продавца, указанный в разделе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настоящего 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оговора, либо любым другим способом, не запрещённым действующим законодательством РФ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дополнительному письменному соглашению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торон.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9"/>
        <w:numPr>
          <w:ilvl w:val="1"/>
          <w:numId w:val="4"/>
        </w:numPr>
        <w:ind w:left="284" w:firstLine="0"/>
        <w:jc w:val="both"/>
        <w:spacing w:after="0" w:line="240" w:lineRule="atLeast"/>
        <w:tabs>
          <w:tab w:val="num" w:pos="284" w:leader="none"/>
          <w:tab w:val="clear" w:pos="36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Обязанность по оплате считается выполненной с момента поступления денежных средств на расчетный счет Продавца.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8"/>
        <w:ind w:firstLine="180"/>
        <w:jc w:val="both"/>
        <w:spacing w:line="240" w:lineRule="atLeast"/>
        <w:widowControl/>
        <w:tabs>
          <w:tab w:val="num" w:pos="360" w:leader="none"/>
          <w:tab w:val="left" w:pos="126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ind w:firstLine="180"/>
        <w:jc w:val="center"/>
        <w:spacing w:line="240" w:lineRule="atLeast"/>
        <w:widowControl/>
        <w:tabs>
          <w:tab w:val="num" w:pos="360" w:leader="none"/>
          <w:tab w:val="left" w:pos="126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4. ПОРЯДОК ПРИЕМА-ПЕРЕДАЧИ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861"/>
        <w:numPr>
          <w:ilvl w:val="1"/>
          <w:numId w:val="1"/>
        </w:numPr>
        <w:ind w:left="284" w:firstLine="0"/>
        <w:spacing w:line="240" w:lineRule="atLeast"/>
        <w:tabs>
          <w:tab w:val="left" w:pos="284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Покуп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атель до заключения настоящего 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 путем осмотра ознакомился с техническим состоянием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перечисленного в Приложении №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 настоящему Договору и претензий к нему не имеет.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1"/>
        <w:ind w:left="284" w:firstLine="0"/>
        <w:spacing w:line="240" w:lineRule="atLeast"/>
        <w:tabs>
          <w:tab w:val="left" w:pos="284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1"/>
        <w:ind w:left="284" w:firstLine="0"/>
        <w:spacing w:line="240" w:lineRule="atLeast"/>
        <w:tabs>
          <w:tab w:val="left" w:pos="284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4.2.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момента оплаты Имущества (п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осле поступления денежных средств на расчетный счет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Продавец обязан передать Покупателю Имущество, указанное в Приложении № 1 к настоящему Договору в течение 20 (двадцати) рабочих дней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Вместе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имуществом  покупателю передается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 экземпляр накладной на отпуск материалов на сторону формы М-15.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1"/>
        <w:ind w:left="284" w:firstLine="0"/>
        <w:spacing w:line="240" w:lineRule="atLeast"/>
        <w:tabs>
          <w:tab w:val="left" w:pos="284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Покупатель обязан в течение 10 (десяти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рабочих дней с момента оплаты Имущества обеспечить приемку и вывоз Имущества в соответствии с условиями раздела 2 настоящего Договора. С момента подписания Сторонами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акта приема-передачи формы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Продавец считается исполнившим обязанность по передаче Покупателю отчуждаемого в рамках настоящего Договора Имущества, а к Покупателю переходит риск случайной гибели и случайного повреждения отчуждаемого в рамках настоящего Договора Имущества.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1"/>
        <w:numPr>
          <w:ilvl w:val="1"/>
          <w:numId w:val="11"/>
        </w:numPr>
        <w:spacing w:line="240" w:lineRule="atLeast"/>
        <w:tabs>
          <w:tab w:val="left" w:pos="284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Продавец гарантирует, что Имущество, перечисле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нное в Приложении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 настоящему Договору,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момент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заключения в залоге не состоит, правами третьих лиц не обременено.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1"/>
        <w:numPr>
          <w:ilvl w:val="1"/>
          <w:numId w:val="11"/>
        </w:numPr>
        <w:spacing w:line="240" w:lineRule="atLeast"/>
        <w:tabs>
          <w:tab w:val="left" w:pos="284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течение 5 календарных дней Продавец обязан выставить Покупателю счет-фактур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оформленную в соответствии с требованиями п.5,6 ст.169НК РФ и Правил, утвержденных Постановлением Правительства РФ №1137 от 26.12.11г.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8"/>
        <w:ind w:firstLine="180"/>
        <w:jc w:val="both"/>
        <w:spacing w:line="240" w:lineRule="atLeast"/>
        <w:widowControl/>
        <w:tabs>
          <w:tab w:val="num" w:pos="360" w:leader="none"/>
          <w:tab w:val="left" w:pos="126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ind w:firstLine="180"/>
        <w:jc w:val="center"/>
        <w:spacing w:line="240" w:lineRule="atLeast"/>
        <w:widowControl/>
        <w:tabs>
          <w:tab w:val="num" w:pos="360" w:leader="none"/>
          <w:tab w:val="left" w:pos="126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860"/>
        <w:numPr>
          <w:ilvl w:val="1"/>
          <w:numId w:val="5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Сторона, не исполнившая или ненадлежащим образом исполнивш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ая обязательства по настоящему 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ору, обязана возместить другой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тороне причиненные таким неисполнением убытки.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numPr>
          <w:ilvl w:val="1"/>
          <w:numId w:val="5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неисполнения или ненадлежащего исполнения Продавцом св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оих обязательств по настоящему 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оговору Продавец уплачивает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Покупателю неустойку в размере 0,04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% от суммы неисполненных обязательств за каждый день просрочки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numPr>
          <w:ilvl w:val="1"/>
          <w:numId w:val="5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случае неисполнения или ненадлежащего исполнения Покупателем своих обязательств по оплате Имущества Покупатель уплачивает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Продавцу неустойку в размере 0,04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% от суммы неисполненных обязательств за каждый день просрочки.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numPr>
          <w:ilvl w:val="1"/>
          <w:numId w:val="5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5"/>
        <w:numPr>
          <w:ilvl w:val="1"/>
          <w:numId w:val="5"/>
        </w:numPr>
        <w:ind w:left="284" w:firstLine="0"/>
        <w:spacing w:before="0" w:after="0" w:line="240" w:lineRule="atLeast"/>
        <w:tabs>
          <w:tab w:val="num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Продавец 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язан оформить первичные документы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соответствие с п. 2 ст.  9 Федерального закона от 06.12.11 г № 402-ФЗ «О бухгалт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ерском учете» (в действующей редакции). Продавец гарантирует, что первичные документы, выставленные в адрес Покупателя,  утверждены им в соответствие с п.4  ст.  9 Федерального закона от 06.12.11 г № 402-ФЗ «О бухгалтерском учете» (в действующей редакции).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8"/>
        <w:ind w:firstLine="180"/>
        <w:jc w:val="both"/>
        <w:spacing w:line="240" w:lineRule="atLeast"/>
        <w:widowControl/>
        <w:tabs>
          <w:tab w:val="num" w:pos="360" w:leader="none"/>
          <w:tab w:val="left" w:pos="126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ind w:firstLine="180"/>
        <w:jc w:val="center"/>
        <w:spacing w:line="240" w:lineRule="atLeast"/>
        <w:widowControl/>
        <w:tabs>
          <w:tab w:val="num" w:pos="360" w:leader="none"/>
          <w:tab w:val="left" w:pos="126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6. ОБСТОЯТЕЛЬСТВА НЕПРЕОДОЛИМОЙ СИЛЫ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859"/>
        <w:numPr>
          <w:ilvl w:val="1"/>
          <w:numId w:val="6"/>
        </w:numPr>
        <w:ind w:left="284" w:right="40" w:firstLine="0"/>
        <w:jc w:val="both"/>
        <w:spacing w:after="0" w:line="240" w:lineRule="atLeast"/>
        <w:tabs>
          <w:tab w:val="num" w:pos="284" w:leader="none"/>
          <w:tab w:val="clear" w:pos="360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9"/>
        <w:ind w:left="284"/>
        <w:jc w:val="both"/>
        <w:spacing w:after="0" w:line="240" w:lineRule="atLeast"/>
        <w:tabs>
          <w:tab w:val="num" w:pos="284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 обстоятельствам непреодолимой силы не могут быть отнесены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numPr>
          <w:ilvl w:val="1"/>
          <w:numId w:val="6"/>
        </w:numPr>
        <w:ind w:left="284" w:right="40" w:firstLine="0"/>
        <w:jc w:val="both"/>
        <w:spacing w:line="240" w:lineRule="atLeast"/>
        <w:tabs>
          <w:tab w:val="num" w:pos="284" w:leader="none"/>
          <w:tab w:val="clear" w:pos="360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факсограммой) об их наступлении и око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numPr>
          <w:ilvl w:val="1"/>
          <w:numId w:val="6"/>
        </w:numPr>
        <w:ind w:left="284" w:right="40" w:firstLine="0"/>
        <w:jc w:val="both"/>
        <w:spacing w:line="240" w:lineRule="atLeast"/>
        <w:tabs>
          <w:tab w:val="num" w:pos="284" w:leader="none"/>
          <w:tab w:val="clear" w:pos="360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numPr>
          <w:ilvl w:val="1"/>
          <w:numId w:val="6"/>
        </w:numPr>
        <w:ind w:left="284" w:right="40" w:firstLine="0"/>
        <w:jc w:val="both"/>
        <w:spacing w:line="240" w:lineRule="atLeast"/>
        <w:tabs>
          <w:tab w:val="num" w:pos="284" w:leader="none"/>
          <w:tab w:val="clear" w:pos="360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форс-мажорные обстоятельства бу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дут продолжаться более 3 (трех)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последовательных месяцев, то каждая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ind w:left="993" w:hanging="709"/>
        <w:jc w:val="both"/>
        <w:spacing w:line="240" w:lineRule="atLeast"/>
        <w:widowControl/>
        <w:tabs>
          <w:tab w:val="num" w:pos="993" w:leader="none"/>
          <w:tab w:val="left" w:pos="126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ind w:firstLine="180"/>
        <w:jc w:val="center"/>
        <w:spacing w:line="240" w:lineRule="atLeast"/>
        <w:widowControl/>
        <w:tabs>
          <w:tab w:val="num" w:pos="360" w:leader="none"/>
          <w:tab w:val="left" w:pos="126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7. СРОК ДЕЙСТВИЯ НАСТОЯЩЕГО ДОГОВОРА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numPr>
          <w:ilvl w:val="1"/>
          <w:numId w:val="7"/>
        </w:numPr>
        <w:ind w:left="284" w:right="39" w:firstLine="0"/>
        <w:jc w:val="both"/>
        <w:spacing w:line="240" w:lineRule="atLeast"/>
        <w:tabs>
          <w:tab w:val="left" w:pos="284" w:leader="none"/>
          <w:tab w:val="clear" w:pos="72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Настоящий Договор вступает в силу с момента подписания и действует до полного исполнения Сторонами своих обязательств.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numPr>
          <w:ilvl w:val="1"/>
          <w:numId w:val="7"/>
        </w:numPr>
        <w:ind w:left="284" w:right="39" w:firstLine="0"/>
        <w:jc w:val="both"/>
        <w:spacing w:line="240" w:lineRule="atLeast"/>
        <w:tabs>
          <w:tab w:val="left" w:pos="284" w:leader="none"/>
          <w:tab w:val="clear" w:pos="72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Настоящий Договор может быть изменен или расторгнут в соответствии с действующим законодательством РФ.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8"/>
        <w:jc w:val="both"/>
        <w:spacing w:line="240" w:lineRule="atLeast"/>
        <w:widowControl/>
        <w:tabs>
          <w:tab w:val="num" w:pos="360" w:leader="none"/>
          <w:tab w:val="left" w:pos="126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ind w:firstLine="180"/>
        <w:jc w:val="center"/>
        <w:spacing w:line="240" w:lineRule="atLeast"/>
        <w:widowControl/>
        <w:tabs>
          <w:tab w:val="num" w:pos="360" w:leader="none"/>
          <w:tab w:val="left" w:pos="126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РАЗРЕШЕНИЕ СПОРОВ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860"/>
        <w:ind w:left="284" w:firstLine="0"/>
        <w:jc w:val="both"/>
        <w:spacing w:line="240" w:lineRule="atLeast"/>
        <w:widowControl/>
        <w:tabs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Все споры, разногласия и требования, возникающие из настоящего Договора или в связи с ним, в том числе связанные с его заключением, изменением, исполне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нием, нарушением, расторжением, прекращением и действительностью, Стороны будут разрешать в претензионном порядке. Срок предъявления претензии Покупателем связанной с недостатками Имущества устанавливается в 15 календарных дней со дня подписания Сторонами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акта формы ОС-1.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ind w:left="284" w:firstLine="0"/>
        <w:jc w:val="both"/>
        <w:spacing w:line="240" w:lineRule="atLeast"/>
        <w:widowControl/>
        <w:tabs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Срок ответа на претензию – 15 (пятнадцать) календарных дней с момента ее получения.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numPr>
          <w:ilvl w:val="1"/>
          <w:numId w:val="8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709" w:leader="none"/>
          <w:tab w:val="clear" w:pos="1440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не урегули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ровании в претензионном порядке спорных вопросов все споры и разногласия, возникающие из настоящего Договора или в связи с ним, в том числе касающиеся его заключения, исполнения, прекращения, возмещения убытков, причиненных его неисполнением, или действите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льности подлежат рассмотрению в суде общей юрисдикции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8"/>
        <w:ind w:left="284"/>
        <w:jc w:val="both"/>
        <w:spacing w:line="240" w:lineRule="atLeast"/>
        <w:widowControl/>
        <w:tabs>
          <w:tab w:val="num" w:pos="284" w:leader="none"/>
          <w:tab w:val="num" w:pos="360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ind w:firstLine="180"/>
        <w:jc w:val="center"/>
        <w:spacing w:line="240" w:lineRule="atLeast"/>
        <w:widowControl/>
        <w:tabs>
          <w:tab w:val="num" w:pos="360" w:leader="none"/>
          <w:tab w:val="left" w:pos="126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. ДОПОЛНИТЕЛЬНЫЕ УСЛОВИЯ И ЗАКЛЮЧИТЕЛЬНЫЕ ПОЛОЖЕНИЯ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pStyle w:val="860"/>
        <w:numPr>
          <w:ilvl w:val="1"/>
          <w:numId w:val="9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оченными на то представителями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торон.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numPr>
          <w:ilvl w:val="1"/>
          <w:numId w:val="9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Все уведомления и сообщения должны направляться в письменной форме.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numPr>
          <w:ilvl w:val="1"/>
          <w:numId w:val="9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 всем остальном, что не предусмотрено настоящи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 Договором,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тороны руководствуются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numPr>
          <w:ilvl w:val="1"/>
          <w:numId w:val="9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Настоящий Договор составлен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-х экземплярах, из кото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 один находится у Продавца, один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 Покупателя.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numPr>
          <w:ilvl w:val="1"/>
          <w:numId w:val="9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изменении адр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есов или платежных реквизитов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торона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адрес или платежные реквизиты которой изменились,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обязуется известить друг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ую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торону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 таком изменении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письменном виде в течение 3-х дней с момента такого изменения.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numPr>
          <w:ilvl w:val="1"/>
          <w:numId w:val="9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Покупатель соглашается с тем, что цена настоящего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оговора соответствует качеству передаваемого по настоящему договору Имущества.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numPr>
          <w:ilvl w:val="1"/>
          <w:numId w:val="9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Зачет взаимных  однородных требований  допускается только по соглашению Сторон.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numPr>
          <w:ilvl w:val="1"/>
          <w:numId w:val="9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Антикоррупционн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ая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политика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58"/>
        <w:ind w:left="284"/>
        <w:jc w:val="both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9.8.1.Покупателю известно о том, что Продавец реализует требования статьи 13.3. Федерального закона от 25 декабря 2008 года №273-ФЗ «О противодействии коррупции», принимает меры по предупреждению коррупции, присоединился к Антикоррупционной хартии российск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ого бизнеса (свидетельство от 08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6\2015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включился в «Реестр надежных партнеров»,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9.8.2 Покупатель настоящим подтверждает, что он ознакомился с Антикоррупционной хартией российского бизнеса и Антикоррупционной политикой, представленных в разделе «Антикоррупционная политика» на официальном сайте Продавца по адресу: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https://www.mrsk-sib.ru/index.php?option=com_content&amp;view=category&amp;layout=blog&amp;id=2863&amp;Itemid=4060&amp;lang=ru40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удостоверяет, что он полностью принимает положения Антикоррупционной политики, и обязуется обеспечивать соб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людения требований Антикоррупционной политики, как со своей стороны, так и со стороны аффилированных с ним физических и юридических лиц, действующих по настоящему Договору, включая без ограничений собственников, должностных лиц, работников или посредников.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9.8.3. При исполнении своих обязательств по настоящему Договору, Покупатель и Продавец, их аффилированные лица, работники или посредники не выплачивают, не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Покупатель и Продавец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поименованными здесь способами, ставящего работника в определенную зависимость и направленного на обеспечение выполнения этим работником каких-либо действий в пользу стимулирующей его стороны (Покупателя или Продавца).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284" w:hanging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9.8.4. В случае возникновения у Покупателя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Продавца подозрений, что произошло или может произойти нарушение каких-либо положений пунктов 9.8.1., 9.8.2., 9.8.3. настоящего Договора, Покупатель и/или Продавец обязуется уведомить другую Сторону в письменной форме. После письменного уведомления, Поку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патель и/или Продавец имеет право приостановить исполнение Договора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284" w:hanging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      В письменном уведомлении Покупатель и/или Продавец обязаны сослаться на факты и/или предоставить материалы,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достоверно подтверждающие или дающие основание предполагать, что произошло или может произойти нарушение каких-либо положений пунктов 9.8.1., 9.8.2. настоящего Договора Покупателем и/или Продавцом, его аффилированными лицами, работниками или посредниками.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ind w:left="284" w:hanging="42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9.8.5. В случае нарушения Покупателем и/или Продавцом обязательств по соблюдению требований Антикоррупционной политики, предусмотренных в пунктах 9.8.1. и 9.8.2. настоящего Договора и обязательств воздерживаться от 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апрещенных в пункте 9.8.3. настоящего Договора действий, и/или неполучения другой стороной в установленный срок подтверждения, что нарушения не произошло или не произойдет, Покупатель или Продавец имеет право расторгнуть Договор в одностороннем порядке пол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ностью или в части, направив письменное уведомление о расторжении. Сторона, по чьей инициативе был, расторгнут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860"/>
        <w:numPr>
          <w:ilvl w:val="1"/>
          <w:numId w:val="9"/>
        </w:numPr>
        <w:ind w:left="284" w:firstLine="0"/>
        <w:jc w:val="both"/>
        <w:spacing w:line="240" w:lineRule="atLeast"/>
        <w:widowControl/>
        <w:tabs>
          <w:tab w:val="num" w:pos="284" w:leader="none"/>
          <w:tab w:val="left" w:pos="709" w:leader="none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 является неотъемлемой частью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3"/>
          <w:szCs w:val="23"/>
        </w:rPr>
      </w:r>
    </w:p>
    <w:p>
      <w:pPr>
        <w:pStyle w:val="676"/>
        <w:ind w:left="284"/>
        <w:jc w:val="left"/>
        <w:tabs>
          <w:tab w:val="num" w:pos="284" w:leader="none"/>
          <w:tab w:val="num" w:pos="360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10. ЮРИДИЧЕСКИЕ АДРЕСА И РЕКВИЗИТЫ СТОРОН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041" w:type="dxa"/>
        <w:jc w:val="center"/>
        <w:tblLook w:val="0000" w:firstRow="0" w:lastRow="0" w:firstColumn="0" w:lastColumn="0" w:noHBand="0" w:noVBand="0"/>
      </w:tblPr>
      <w:tblGrid>
        <w:gridCol w:w="4807"/>
        <w:gridCol w:w="5234"/>
      </w:tblGrid>
      <w:tr>
        <w:tblPrEx/>
        <w:trPr>
          <w:jc w:val="center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48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Покупатель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234" w:type="dxa"/>
            <w:textDirection w:val="lrTb"/>
            <w:noWrap w:val="false"/>
          </w:tcPr>
          <w:p>
            <w:pPr>
              <w:ind w:left="754" w:right="180"/>
              <w:jc w:val="both"/>
              <w:tabs>
                <w:tab w:val="left" w:pos="1109" w:leader="none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Продавец: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r>
          </w:p>
          <w:p>
            <w:pPr>
              <w:pStyle w:val="859"/>
              <w:ind w:left="754"/>
              <w:spacing w:line="1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ПАО «Россети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Сибири»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59"/>
              <w:ind w:left="754"/>
              <w:spacing w:line="1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660021, Красноярский край,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59"/>
              <w:ind w:left="754"/>
              <w:spacing w:line="1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Красноярск,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59"/>
              <w:ind w:left="754"/>
              <w:spacing w:line="1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Бограда, 144а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59"/>
              <w:ind w:left="754"/>
              <w:spacing w:line="1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ИНН/КПП 2460069527/997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650001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59"/>
              <w:ind w:left="754"/>
              <w:spacing w:line="1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ОГРН 1052460054327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59"/>
              <w:ind w:left="754"/>
              <w:spacing w:line="1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Банк получателя: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59"/>
              <w:ind w:left="754"/>
              <w:spacing w:line="1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Красноярское отделение N 8646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59"/>
              <w:ind w:left="754"/>
              <w:spacing w:line="1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ПАО Сбербанк г. Красноярск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59"/>
              <w:ind w:left="754"/>
              <w:spacing w:line="1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БИК: 040407627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59"/>
              <w:ind w:left="754"/>
              <w:spacing w:line="1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К/сч.: 30101810800000000627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pStyle w:val="859"/>
              <w:ind w:left="754"/>
              <w:spacing w:line="10" w:lineRule="atLeas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Р/сч.: 40702810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1000004642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left="75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>
          <w:jc w:val="center"/>
          <w:trHeight w:val="539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48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 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r>
          </w:p>
          <w:p>
            <w:pPr>
              <w:ind w:right="12"/>
              <w:jc w:val="both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r>
          </w:p>
          <w:p>
            <w:pPr>
              <w:ind w:right="12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234" w:type="dxa"/>
            <w:textDirection w:val="lrTb"/>
            <w:noWrap w:val="false"/>
          </w:tcPr>
          <w:p>
            <w:pPr>
              <w:ind w:left="75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left="75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left="75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____________________/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О.Б. Евстифеева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left="75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left="75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r>
          </w:p>
        </w:tc>
      </w:tr>
    </w:tbl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11" w:hanging="360"/>
        <w:tabs>
          <w:tab w:val="num" w:pos="1211" w:leader="none"/>
        </w:tabs>
      </w:pPr>
      <w:rPr>
        <w:rFonts w:hint="default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  <w:tabs>
          <w:tab w:val="num" w:pos="39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  <w:tabs>
          <w:tab w:val="num" w:pos="54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  <w:tabs>
          <w:tab w:val="num" w:pos="64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  <w:tabs>
          <w:tab w:val="num" w:pos="79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  <w:tabs>
          <w:tab w:val="num" w:pos="90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  <w:tabs>
          <w:tab w:val="num" w:pos="104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  <w:tabs>
          <w:tab w:val="num" w:pos="39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  <w:tabs>
          <w:tab w:val="num" w:pos="54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  <w:tabs>
          <w:tab w:val="num" w:pos="64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  <w:tabs>
          <w:tab w:val="num" w:pos="79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  <w:tabs>
          <w:tab w:val="num" w:pos="90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  <w:tabs>
          <w:tab w:val="num" w:pos="10440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86" w:hanging="360"/>
        <w:tabs>
          <w:tab w:val="num" w:pos="78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  <w:tabs>
          <w:tab w:val="num" w:pos="39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  <w:tabs>
          <w:tab w:val="num" w:pos="54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  <w:tabs>
          <w:tab w:val="num" w:pos="64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  <w:tabs>
          <w:tab w:val="num" w:pos="79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  <w:tabs>
          <w:tab w:val="num" w:pos="90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  <w:tabs>
          <w:tab w:val="num" w:pos="1044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  <w:tabs>
          <w:tab w:val="num" w:pos="39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  <w:tabs>
          <w:tab w:val="num" w:pos="54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  <w:tabs>
          <w:tab w:val="num" w:pos="64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  <w:tabs>
          <w:tab w:val="num" w:pos="79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  <w:tabs>
          <w:tab w:val="num" w:pos="90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  <w:tabs>
          <w:tab w:val="num" w:pos="10440" w:leader="none"/>
        </w:tabs>
      </w:pPr>
      <w:rPr>
        <w:rFonts w:hint="default"/>
      </w:r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  <w:tabs>
          <w:tab w:val="num" w:pos="39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  <w:tabs>
          <w:tab w:val="num" w:pos="54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  <w:tabs>
          <w:tab w:val="num" w:pos="64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  <w:tabs>
          <w:tab w:val="num" w:pos="79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  <w:tabs>
          <w:tab w:val="num" w:pos="90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  <w:tabs>
          <w:tab w:val="num" w:pos="10440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2">
      <w:start w:val="3"/>
      <w:numFmt w:val="decimal"/>
      <w:isLgl w:val="false"/>
      <w:suff w:val="tab"/>
      <w:lvlText w:val="%1.%2.%3."/>
      <w:lvlJc w:val="left"/>
      <w:pPr>
        <w:ind w:left="2880" w:hanging="720"/>
        <w:tabs>
          <w:tab w:val="num" w:pos="28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  <w:tabs>
          <w:tab w:val="num" w:pos="39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  <w:tabs>
          <w:tab w:val="num" w:pos="54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  <w:tabs>
          <w:tab w:val="num" w:pos="64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  <w:tabs>
          <w:tab w:val="num" w:pos="79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  <w:tabs>
          <w:tab w:val="num" w:pos="90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  <w:tabs>
          <w:tab w:val="num" w:pos="10440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9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0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1" w:customStyle="1">
    <w:name w:val="Body Text Indent 2"/>
    <w:pPr>
      <w:contextualSpacing w:val="0"/>
      <w:ind w:left="540" w:right="0" w:hanging="54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2026-01-28T05:52:52Z</dcterms:modified>
</cp:coreProperties>
</file>